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974" w:rsidRPr="00A60C33" w:rsidRDefault="00AE0AC0" w:rsidP="00A60C33">
      <w:pPr>
        <w:jc w:val="center"/>
        <w:rPr>
          <w:b/>
          <w:sz w:val="28"/>
        </w:rPr>
      </w:pPr>
      <w:bookmarkStart w:id="0" w:name="_GoBack"/>
      <w:bookmarkEnd w:id="0"/>
      <w:r>
        <w:rPr>
          <w:rFonts w:hint="eastAsia"/>
          <w:b/>
          <w:sz w:val="28"/>
        </w:rPr>
        <w:t>平成３１</w:t>
      </w:r>
      <w:r w:rsidR="00A60C33" w:rsidRPr="00A60C33">
        <w:rPr>
          <w:rFonts w:hint="eastAsia"/>
          <w:b/>
          <w:sz w:val="28"/>
        </w:rPr>
        <w:t>年度</w:t>
      </w:r>
      <w:r w:rsidR="00C96F6A">
        <w:rPr>
          <w:rFonts w:hint="eastAsia"/>
          <w:b/>
          <w:sz w:val="28"/>
        </w:rPr>
        <w:t xml:space="preserve">　</w:t>
      </w:r>
      <w:r w:rsidR="00A60C33" w:rsidRPr="00A60C33">
        <w:rPr>
          <w:rFonts w:hint="eastAsia"/>
          <w:b/>
          <w:sz w:val="28"/>
        </w:rPr>
        <w:t>山口県知的障害者福祉協会部会研究計画書</w:t>
      </w:r>
    </w:p>
    <w:p w:rsidR="00A60C33" w:rsidRDefault="00A60C33"/>
    <w:p w:rsidR="00A60C33" w:rsidRPr="009B48CD" w:rsidRDefault="00AE0AC0" w:rsidP="009B48CD">
      <w:pPr>
        <w:ind w:firstLineChars="600" w:firstLine="1265"/>
        <w:rPr>
          <w:b/>
        </w:rPr>
      </w:pPr>
      <w:r>
        <w:rPr>
          <w:rFonts w:hint="eastAsia"/>
          <w:b/>
        </w:rPr>
        <w:t xml:space="preserve">部会名（相談支援部会）　　　　　　　部会長名　　</w:t>
      </w:r>
      <w:r w:rsidR="00A60C33" w:rsidRPr="009B48CD">
        <w:rPr>
          <w:rFonts w:hint="eastAsia"/>
          <w:b/>
        </w:rPr>
        <w:t>今元恵二</w:t>
      </w:r>
    </w:p>
    <w:p w:rsidR="00A60C33" w:rsidRPr="00C96F6A" w:rsidRDefault="00A60C33">
      <w:pPr>
        <w:rPr>
          <w:b/>
        </w:rPr>
      </w:pPr>
    </w:p>
    <w:p w:rsidR="00A60C33" w:rsidRPr="009B48CD" w:rsidRDefault="00AE0AC0" w:rsidP="00AE0AC0">
      <w:pPr>
        <w:ind w:firstLineChars="2300" w:firstLine="4849"/>
        <w:rPr>
          <w:b/>
        </w:rPr>
      </w:pPr>
      <w:r>
        <w:rPr>
          <w:rFonts w:hint="eastAsia"/>
          <w:b/>
        </w:rPr>
        <w:t>研究会</w:t>
      </w:r>
      <w:r w:rsidR="00C96F6A">
        <w:rPr>
          <w:rFonts w:hint="eastAsia"/>
          <w:b/>
        </w:rPr>
        <w:t>長</w:t>
      </w:r>
      <w:r>
        <w:rPr>
          <w:rFonts w:hint="eastAsia"/>
          <w:b/>
        </w:rPr>
        <w:t xml:space="preserve">名　　</w:t>
      </w:r>
      <w:r w:rsidR="00A60C33" w:rsidRPr="009B48CD">
        <w:rPr>
          <w:rFonts w:hint="eastAsia"/>
          <w:b/>
        </w:rPr>
        <w:t>稲葉　学</w:t>
      </w:r>
    </w:p>
    <w:tbl>
      <w:tblPr>
        <w:tblStyle w:val="a3"/>
        <w:tblW w:w="0" w:type="auto"/>
        <w:tblLook w:val="04A0" w:firstRow="1" w:lastRow="0" w:firstColumn="1" w:lastColumn="0" w:noHBand="0" w:noVBand="1"/>
      </w:tblPr>
      <w:tblGrid>
        <w:gridCol w:w="1828"/>
        <w:gridCol w:w="882"/>
        <w:gridCol w:w="1532"/>
        <w:gridCol w:w="1691"/>
        <w:gridCol w:w="1749"/>
        <w:gridCol w:w="812"/>
      </w:tblGrid>
      <w:tr w:rsidR="009B48CD" w:rsidTr="009B48CD">
        <w:trPr>
          <w:trHeight w:val="1098"/>
        </w:trPr>
        <w:tc>
          <w:tcPr>
            <w:tcW w:w="1875" w:type="dxa"/>
            <w:vAlign w:val="center"/>
          </w:tcPr>
          <w:p w:rsidR="009B48CD" w:rsidRDefault="009B48CD" w:rsidP="009B48CD">
            <w:pPr>
              <w:jc w:val="center"/>
            </w:pPr>
            <w:r>
              <w:rPr>
                <w:rFonts w:hint="eastAsia"/>
              </w:rPr>
              <w:t>研</w:t>
            </w:r>
            <w:r>
              <w:rPr>
                <w:rFonts w:hint="eastAsia"/>
              </w:rPr>
              <w:t xml:space="preserve"> </w:t>
            </w:r>
            <w:r>
              <w:rPr>
                <w:rFonts w:hint="eastAsia"/>
              </w:rPr>
              <w:t>究</w:t>
            </w:r>
            <w:r>
              <w:rPr>
                <w:rFonts w:hint="eastAsia"/>
              </w:rPr>
              <w:t xml:space="preserve"> </w:t>
            </w:r>
            <w:r>
              <w:rPr>
                <w:rFonts w:hint="eastAsia"/>
              </w:rPr>
              <w:t>課</w:t>
            </w:r>
            <w:r>
              <w:rPr>
                <w:rFonts w:hint="eastAsia"/>
              </w:rPr>
              <w:t xml:space="preserve"> </w:t>
            </w:r>
            <w:r>
              <w:rPr>
                <w:rFonts w:hint="eastAsia"/>
              </w:rPr>
              <w:t>題</w:t>
            </w:r>
          </w:p>
        </w:tc>
        <w:tc>
          <w:tcPr>
            <w:tcW w:w="6827" w:type="dxa"/>
            <w:gridSpan w:val="5"/>
            <w:vAlign w:val="center"/>
          </w:tcPr>
          <w:p w:rsidR="009B48CD" w:rsidRDefault="00AE0AC0" w:rsidP="009B48CD">
            <w:pPr>
              <w:jc w:val="center"/>
            </w:pPr>
            <w:r>
              <w:rPr>
                <w:rFonts w:hint="eastAsia"/>
              </w:rPr>
              <w:t>各職種との連携について</w:t>
            </w:r>
          </w:p>
        </w:tc>
      </w:tr>
      <w:tr w:rsidR="009B48CD" w:rsidTr="006C60A5">
        <w:trPr>
          <w:trHeight w:val="1539"/>
        </w:trPr>
        <w:tc>
          <w:tcPr>
            <w:tcW w:w="1875" w:type="dxa"/>
            <w:vAlign w:val="center"/>
          </w:tcPr>
          <w:p w:rsidR="009B48CD" w:rsidRDefault="009B48CD" w:rsidP="009B48CD">
            <w:pPr>
              <w:jc w:val="center"/>
            </w:pPr>
            <w:r>
              <w:rPr>
                <w:rFonts w:hint="eastAsia"/>
              </w:rPr>
              <w:t>研究のねらい</w:t>
            </w:r>
          </w:p>
        </w:tc>
        <w:tc>
          <w:tcPr>
            <w:tcW w:w="6827" w:type="dxa"/>
            <w:gridSpan w:val="5"/>
            <w:vAlign w:val="center"/>
          </w:tcPr>
          <w:p w:rsidR="009B48CD" w:rsidRDefault="00AE0AC0" w:rsidP="006C60A5">
            <w:pPr>
              <w:ind w:firstLineChars="100" w:firstLine="210"/>
            </w:pPr>
            <w:r>
              <w:rPr>
                <w:rFonts w:hint="eastAsia"/>
              </w:rPr>
              <w:t>意思決定支援を行う上で当事者へ関わりがある各職種と上手に連携を取り、同じ思いで支援に繋がるようにして行きたい。</w:t>
            </w:r>
          </w:p>
        </w:tc>
      </w:tr>
      <w:tr w:rsidR="009B48CD" w:rsidTr="009B48CD">
        <w:trPr>
          <w:cantSplit/>
          <w:trHeight w:val="5104"/>
        </w:trPr>
        <w:tc>
          <w:tcPr>
            <w:tcW w:w="1875" w:type="dxa"/>
            <w:textDirection w:val="tbRlV"/>
            <w:vAlign w:val="center"/>
          </w:tcPr>
          <w:p w:rsidR="009B48CD" w:rsidRDefault="009B48CD" w:rsidP="009B48CD">
            <w:pPr>
              <w:ind w:left="113" w:right="113"/>
              <w:jc w:val="center"/>
            </w:pPr>
            <w:r w:rsidRPr="009B48CD">
              <w:rPr>
                <w:rFonts w:hint="eastAsia"/>
                <w:sz w:val="22"/>
              </w:rPr>
              <w:t xml:space="preserve">研　</w:t>
            </w:r>
            <w:r>
              <w:rPr>
                <w:rFonts w:hint="eastAsia"/>
                <w:sz w:val="22"/>
              </w:rPr>
              <w:t xml:space="preserve">　</w:t>
            </w:r>
            <w:r w:rsidRPr="009B48CD">
              <w:rPr>
                <w:rFonts w:hint="eastAsia"/>
                <w:sz w:val="22"/>
              </w:rPr>
              <w:t>究</w:t>
            </w:r>
            <w:r>
              <w:rPr>
                <w:rFonts w:hint="eastAsia"/>
                <w:sz w:val="22"/>
              </w:rPr>
              <w:t xml:space="preserve">　</w:t>
            </w:r>
            <w:r w:rsidRPr="009B48CD">
              <w:rPr>
                <w:rFonts w:hint="eastAsia"/>
                <w:sz w:val="22"/>
              </w:rPr>
              <w:t xml:space="preserve">　内　</w:t>
            </w:r>
            <w:r>
              <w:rPr>
                <w:rFonts w:hint="eastAsia"/>
                <w:sz w:val="22"/>
              </w:rPr>
              <w:t xml:space="preserve">　</w:t>
            </w:r>
            <w:r w:rsidRPr="009B48CD">
              <w:rPr>
                <w:rFonts w:hint="eastAsia"/>
                <w:sz w:val="22"/>
              </w:rPr>
              <w:t>容</w:t>
            </w:r>
          </w:p>
        </w:tc>
        <w:tc>
          <w:tcPr>
            <w:tcW w:w="6827" w:type="dxa"/>
            <w:gridSpan w:val="5"/>
          </w:tcPr>
          <w:p w:rsidR="009B48CD" w:rsidRDefault="009B48CD" w:rsidP="009B48CD"/>
          <w:p w:rsidR="00013204" w:rsidRDefault="00013204" w:rsidP="009B48CD">
            <w:r>
              <w:rPr>
                <w:rFonts w:hint="eastAsia"/>
              </w:rPr>
              <w:t>【</w:t>
            </w:r>
            <w:r w:rsidR="008F63E6">
              <w:rPr>
                <w:rFonts w:hint="eastAsia"/>
              </w:rPr>
              <w:t xml:space="preserve"> </w:t>
            </w:r>
            <w:r>
              <w:rPr>
                <w:rFonts w:hint="eastAsia"/>
              </w:rPr>
              <w:t>内</w:t>
            </w:r>
            <w:r w:rsidR="008F63E6">
              <w:rPr>
                <w:rFonts w:hint="eastAsia"/>
              </w:rPr>
              <w:t xml:space="preserve"> </w:t>
            </w:r>
            <w:r>
              <w:rPr>
                <w:rFonts w:hint="eastAsia"/>
              </w:rPr>
              <w:t>容</w:t>
            </w:r>
            <w:r w:rsidR="008F63E6">
              <w:rPr>
                <w:rFonts w:hint="eastAsia"/>
              </w:rPr>
              <w:t xml:space="preserve"> </w:t>
            </w:r>
            <w:r>
              <w:rPr>
                <w:rFonts w:hint="eastAsia"/>
              </w:rPr>
              <w:t>】</w:t>
            </w:r>
          </w:p>
          <w:p w:rsidR="00013204" w:rsidRDefault="00013204" w:rsidP="009B48CD">
            <w:r>
              <w:rPr>
                <w:rFonts w:hint="eastAsia"/>
              </w:rPr>
              <w:t>知的障害者の方の意思決定支援について</w:t>
            </w:r>
            <w:r w:rsidR="00AE0AC0">
              <w:rPr>
                <w:rFonts w:hint="eastAsia"/>
              </w:rPr>
              <w:t>どのような形で連携を取って行くか</w:t>
            </w:r>
            <w:r>
              <w:rPr>
                <w:rFonts w:hint="eastAsia"/>
              </w:rPr>
              <w:t>、</w:t>
            </w:r>
            <w:r w:rsidR="00AE0AC0">
              <w:rPr>
                <w:rFonts w:hint="eastAsia"/>
              </w:rPr>
              <w:t>外部講師をお招きし</w:t>
            </w:r>
            <w:r w:rsidR="000F2986">
              <w:rPr>
                <w:rFonts w:hint="eastAsia"/>
              </w:rPr>
              <w:t>講義や演習を通して</w:t>
            </w:r>
            <w:r w:rsidR="006C60A5">
              <w:rPr>
                <w:rFonts w:hint="eastAsia"/>
              </w:rPr>
              <w:t>学びたいと思います。</w:t>
            </w:r>
          </w:p>
          <w:p w:rsidR="00013204" w:rsidRPr="00AE0AC0" w:rsidRDefault="00013204" w:rsidP="009B48CD"/>
          <w:p w:rsidR="00013204" w:rsidRDefault="00013204" w:rsidP="006C60A5">
            <w:r>
              <w:rPr>
                <w:rFonts w:hint="eastAsia"/>
              </w:rPr>
              <w:t>【</w:t>
            </w:r>
            <w:r w:rsidR="008F63E6">
              <w:rPr>
                <w:rFonts w:hint="eastAsia"/>
              </w:rPr>
              <w:t xml:space="preserve"> </w:t>
            </w:r>
            <w:r>
              <w:rPr>
                <w:rFonts w:hint="eastAsia"/>
              </w:rPr>
              <w:t>方</w:t>
            </w:r>
            <w:r w:rsidR="008F63E6">
              <w:rPr>
                <w:rFonts w:hint="eastAsia"/>
              </w:rPr>
              <w:t xml:space="preserve"> </w:t>
            </w:r>
            <w:r>
              <w:rPr>
                <w:rFonts w:hint="eastAsia"/>
              </w:rPr>
              <w:t>法</w:t>
            </w:r>
            <w:r w:rsidR="008F63E6">
              <w:rPr>
                <w:rFonts w:hint="eastAsia"/>
              </w:rPr>
              <w:t xml:space="preserve"> </w:t>
            </w:r>
            <w:r>
              <w:rPr>
                <w:rFonts w:hint="eastAsia"/>
              </w:rPr>
              <w:t>】</w:t>
            </w:r>
          </w:p>
          <w:p w:rsidR="00013204" w:rsidRDefault="00AE0AC0" w:rsidP="00013204">
            <w:pPr>
              <w:pStyle w:val="a4"/>
              <w:numPr>
                <w:ilvl w:val="0"/>
                <w:numId w:val="1"/>
              </w:numPr>
              <w:ind w:leftChars="0"/>
            </w:pPr>
            <w:r>
              <w:rPr>
                <w:rFonts w:hint="eastAsia"/>
              </w:rPr>
              <w:t>各職種と上手に連携を取って行く</w:t>
            </w:r>
            <w:r w:rsidR="00013204">
              <w:rPr>
                <w:rFonts w:hint="eastAsia"/>
              </w:rPr>
              <w:t>方法について</w:t>
            </w:r>
          </w:p>
          <w:p w:rsidR="00013204" w:rsidRDefault="00013204" w:rsidP="000F2986"/>
          <w:p w:rsidR="00013204" w:rsidRDefault="00AE0AC0" w:rsidP="00013204">
            <w:pPr>
              <w:pStyle w:val="a4"/>
              <w:numPr>
                <w:ilvl w:val="0"/>
                <w:numId w:val="1"/>
              </w:numPr>
              <w:ind w:leftChars="0"/>
            </w:pPr>
            <w:r>
              <w:rPr>
                <w:rFonts w:hint="eastAsia"/>
              </w:rPr>
              <w:t>参考事例など</w:t>
            </w:r>
          </w:p>
        </w:tc>
      </w:tr>
      <w:tr w:rsidR="009B48CD" w:rsidTr="00013204">
        <w:trPr>
          <w:trHeight w:val="771"/>
        </w:trPr>
        <w:tc>
          <w:tcPr>
            <w:tcW w:w="1875" w:type="dxa"/>
            <w:vMerge w:val="restart"/>
            <w:textDirection w:val="tbRlV"/>
            <w:vAlign w:val="center"/>
          </w:tcPr>
          <w:p w:rsidR="009B48CD" w:rsidRDefault="009B48CD" w:rsidP="009B48CD">
            <w:pPr>
              <w:ind w:left="113" w:right="113"/>
              <w:jc w:val="center"/>
            </w:pPr>
            <w:r w:rsidRPr="009B48CD">
              <w:rPr>
                <w:rFonts w:hint="eastAsia"/>
                <w:sz w:val="22"/>
              </w:rPr>
              <w:t>部　会　内　容</w:t>
            </w:r>
          </w:p>
        </w:tc>
        <w:tc>
          <w:tcPr>
            <w:tcW w:w="900" w:type="dxa"/>
            <w:vAlign w:val="center"/>
          </w:tcPr>
          <w:p w:rsidR="009B48CD" w:rsidRPr="008F63E6" w:rsidRDefault="00013204" w:rsidP="00013204">
            <w:pPr>
              <w:jc w:val="center"/>
              <w:rPr>
                <w:b/>
              </w:rPr>
            </w:pPr>
            <w:r w:rsidRPr="008F63E6">
              <w:rPr>
                <w:rFonts w:hint="eastAsia"/>
                <w:b/>
              </w:rPr>
              <w:t>回</w:t>
            </w:r>
          </w:p>
        </w:tc>
        <w:tc>
          <w:tcPr>
            <w:tcW w:w="1560" w:type="dxa"/>
            <w:vAlign w:val="center"/>
          </w:tcPr>
          <w:p w:rsidR="009B48CD" w:rsidRPr="008F63E6" w:rsidRDefault="00013204" w:rsidP="00013204">
            <w:pPr>
              <w:jc w:val="center"/>
              <w:rPr>
                <w:b/>
              </w:rPr>
            </w:pPr>
            <w:r w:rsidRPr="008F63E6">
              <w:rPr>
                <w:rFonts w:hint="eastAsia"/>
                <w:b/>
              </w:rPr>
              <w:t>開催日</w:t>
            </w:r>
          </w:p>
        </w:tc>
        <w:tc>
          <w:tcPr>
            <w:tcW w:w="1740" w:type="dxa"/>
            <w:vAlign w:val="center"/>
          </w:tcPr>
          <w:p w:rsidR="009B48CD" w:rsidRPr="008F63E6" w:rsidRDefault="00013204" w:rsidP="00013204">
            <w:pPr>
              <w:jc w:val="center"/>
              <w:rPr>
                <w:b/>
              </w:rPr>
            </w:pPr>
            <w:r w:rsidRPr="008F63E6">
              <w:rPr>
                <w:rFonts w:hint="eastAsia"/>
                <w:b/>
              </w:rPr>
              <w:t>場　所</w:t>
            </w:r>
          </w:p>
        </w:tc>
        <w:tc>
          <w:tcPr>
            <w:tcW w:w="1800" w:type="dxa"/>
            <w:vAlign w:val="center"/>
          </w:tcPr>
          <w:p w:rsidR="009B48CD" w:rsidRPr="008F63E6" w:rsidRDefault="00013204" w:rsidP="00013204">
            <w:pPr>
              <w:jc w:val="center"/>
              <w:rPr>
                <w:b/>
              </w:rPr>
            </w:pPr>
            <w:r w:rsidRPr="008F63E6">
              <w:rPr>
                <w:rFonts w:hint="eastAsia"/>
                <w:b/>
              </w:rPr>
              <w:t>会　場　名</w:t>
            </w:r>
          </w:p>
        </w:tc>
        <w:tc>
          <w:tcPr>
            <w:tcW w:w="827" w:type="dxa"/>
            <w:vAlign w:val="center"/>
          </w:tcPr>
          <w:p w:rsidR="009B48CD" w:rsidRPr="008F63E6" w:rsidRDefault="00013204" w:rsidP="00013204">
            <w:pPr>
              <w:jc w:val="center"/>
              <w:rPr>
                <w:b/>
              </w:rPr>
            </w:pPr>
            <w:r w:rsidRPr="008F63E6">
              <w:rPr>
                <w:rFonts w:hint="eastAsia"/>
                <w:b/>
              </w:rPr>
              <w:t>備考</w:t>
            </w:r>
          </w:p>
        </w:tc>
      </w:tr>
      <w:tr w:rsidR="009B48CD" w:rsidTr="00013204">
        <w:trPr>
          <w:trHeight w:val="1005"/>
        </w:trPr>
        <w:tc>
          <w:tcPr>
            <w:tcW w:w="1875" w:type="dxa"/>
            <w:vMerge/>
          </w:tcPr>
          <w:p w:rsidR="009B48CD" w:rsidRDefault="009B48CD" w:rsidP="009B48CD"/>
        </w:tc>
        <w:tc>
          <w:tcPr>
            <w:tcW w:w="900" w:type="dxa"/>
            <w:vAlign w:val="center"/>
          </w:tcPr>
          <w:p w:rsidR="009B48CD" w:rsidRDefault="008F63E6" w:rsidP="00013204">
            <w:pPr>
              <w:jc w:val="center"/>
            </w:pPr>
            <w:r>
              <w:rPr>
                <w:rFonts w:hint="eastAsia"/>
              </w:rPr>
              <w:t>１</w:t>
            </w:r>
          </w:p>
        </w:tc>
        <w:tc>
          <w:tcPr>
            <w:tcW w:w="1560" w:type="dxa"/>
            <w:vAlign w:val="center"/>
          </w:tcPr>
          <w:p w:rsidR="009B48CD" w:rsidRDefault="00AE0AC0" w:rsidP="00013204">
            <w:pPr>
              <w:jc w:val="center"/>
            </w:pPr>
            <w:r>
              <w:rPr>
                <w:rFonts w:hint="eastAsia"/>
              </w:rPr>
              <w:t>H32</w:t>
            </w:r>
            <w:r w:rsidR="006C60A5">
              <w:rPr>
                <w:rFonts w:hint="eastAsia"/>
              </w:rPr>
              <w:t>.1</w:t>
            </w:r>
          </w:p>
        </w:tc>
        <w:tc>
          <w:tcPr>
            <w:tcW w:w="1740" w:type="dxa"/>
            <w:vAlign w:val="center"/>
          </w:tcPr>
          <w:p w:rsidR="009B48CD" w:rsidRDefault="008F63E6" w:rsidP="00013204">
            <w:pPr>
              <w:jc w:val="center"/>
            </w:pPr>
            <w:r>
              <w:rPr>
                <w:rFonts w:hint="eastAsia"/>
              </w:rPr>
              <w:t>山口市</w:t>
            </w:r>
          </w:p>
        </w:tc>
        <w:tc>
          <w:tcPr>
            <w:tcW w:w="1800" w:type="dxa"/>
            <w:vAlign w:val="center"/>
          </w:tcPr>
          <w:p w:rsidR="009B48CD" w:rsidRDefault="008F63E6" w:rsidP="00013204">
            <w:pPr>
              <w:jc w:val="center"/>
            </w:pPr>
            <w:r>
              <w:rPr>
                <w:rFonts w:hint="eastAsia"/>
              </w:rPr>
              <w:t>未　定</w:t>
            </w:r>
          </w:p>
        </w:tc>
        <w:tc>
          <w:tcPr>
            <w:tcW w:w="827" w:type="dxa"/>
            <w:vAlign w:val="center"/>
          </w:tcPr>
          <w:p w:rsidR="009B48CD" w:rsidRDefault="009B48CD" w:rsidP="00013204">
            <w:pPr>
              <w:jc w:val="center"/>
            </w:pPr>
          </w:p>
        </w:tc>
      </w:tr>
      <w:tr w:rsidR="009B48CD" w:rsidTr="00013204">
        <w:trPr>
          <w:trHeight w:val="1015"/>
        </w:trPr>
        <w:tc>
          <w:tcPr>
            <w:tcW w:w="1875" w:type="dxa"/>
            <w:vMerge/>
          </w:tcPr>
          <w:p w:rsidR="009B48CD" w:rsidRDefault="009B48CD" w:rsidP="009B48CD"/>
        </w:tc>
        <w:tc>
          <w:tcPr>
            <w:tcW w:w="900" w:type="dxa"/>
            <w:vAlign w:val="center"/>
          </w:tcPr>
          <w:p w:rsidR="009B48CD" w:rsidRDefault="009B48CD" w:rsidP="00013204">
            <w:pPr>
              <w:jc w:val="center"/>
            </w:pPr>
          </w:p>
        </w:tc>
        <w:tc>
          <w:tcPr>
            <w:tcW w:w="1560" w:type="dxa"/>
            <w:vAlign w:val="center"/>
          </w:tcPr>
          <w:p w:rsidR="009B48CD" w:rsidRDefault="009B48CD" w:rsidP="00013204">
            <w:pPr>
              <w:jc w:val="center"/>
            </w:pPr>
          </w:p>
        </w:tc>
        <w:tc>
          <w:tcPr>
            <w:tcW w:w="1740" w:type="dxa"/>
            <w:vAlign w:val="center"/>
          </w:tcPr>
          <w:p w:rsidR="009B48CD" w:rsidRDefault="009B48CD" w:rsidP="00013204">
            <w:pPr>
              <w:jc w:val="center"/>
            </w:pPr>
          </w:p>
        </w:tc>
        <w:tc>
          <w:tcPr>
            <w:tcW w:w="1800" w:type="dxa"/>
            <w:vAlign w:val="center"/>
          </w:tcPr>
          <w:p w:rsidR="009B48CD" w:rsidRDefault="009B48CD" w:rsidP="00013204">
            <w:pPr>
              <w:jc w:val="center"/>
            </w:pPr>
          </w:p>
        </w:tc>
        <w:tc>
          <w:tcPr>
            <w:tcW w:w="827" w:type="dxa"/>
            <w:vAlign w:val="center"/>
          </w:tcPr>
          <w:p w:rsidR="009B48CD" w:rsidRDefault="009B48CD" w:rsidP="00013204">
            <w:pPr>
              <w:jc w:val="center"/>
            </w:pPr>
          </w:p>
        </w:tc>
      </w:tr>
    </w:tbl>
    <w:p w:rsidR="009B48CD" w:rsidRPr="009B48CD" w:rsidRDefault="009B48CD" w:rsidP="009B48CD"/>
    <w:sectPr w:rsidR="009B48CD" w:rsidRPr="009B48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340E7"/>
    <w:multiLevelType w:val="hybridMultilevel"/>
    <w:tmpl w:val="FEACA742"/>
    <w:lvl w:ilvl="0" w:tplc="AE2A32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33"/>
    <w:rsid w:val="00013204"/>
    <w:rsid w:val="000F2986"/>
    <w:rsid w:val="00204781"/>
    <w:rsid w:val="004E5059"/>
    <w:rsid w:val="006C60A5"/>
    <w:rsid w:val="008F63E6"/>
    <w:rsid w:val="00953974"/>
    <w:rsid w:val="009B48CD"/>
    <w:rsid w:val="00A60C33"/>
    <w:rsid w:val="00AE0AC0"/>
    <w:rsid w:val="00BA6EB6"/>
    <w:rsid w:val="00C96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AD762C6-D3B3-4738-9A2A-C71C0A34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3204"/>
    <w:pPr>
      <w:ind w:leftChars="400" w:left="840"/>
    </w:pPr>
  </w:style>
  <w:style w:type="paragraph" w:styleId="a5">
    <w:name w:val="Balloon Text"/>
    <w:basedOn w:val="a"/>
    <w:link w:val="a6"/>
    <w:uiPriority w:val="99"/>
    <w:semiHidden/>
    <w:unhideWhenUsed/>
    <w:rsid w:val="000F29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2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exceed</dc:creator>
  <cp:lastModifiedBy>FKM</cp:lastModifiedBy>
  <cp:revision>2</cp:revision>
  <cp:lastPrinted>2019-03-19T04:32:00Z</cp:lastPrinted>
  <dcterms:created xsi:type="dcterms:W3CDTF">2019-06-04T07:44:00Z</dcterms:created>
  <dcterms:modified xsi:type="dcterms:W3CDTF">2019-06-04T07:44:00Z</dcterms:modified>
</cp:coreProperties>
</file>